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i w:val="0"/>
          <w:iCs w:val="0"/>
          <w:sz w:val="44"/>
          <w:szCs w:val="32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i w:val="0"/>
          <w:iCs w:val="0"/>
          <w:sz w:val="36"/>
          <w:szCs w:val="36"/>
          <w:lang w:eastAsia="zh-CN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sz w:val="36"/>
          <w:szCs w:val="36"/>
          <w:lang w:eastAsia="zh-CN"/>
        </w:rPr>
        <w:t>管路洁净干燥器技术参数</w:t>
      </w:r>
    </w:p>
    <w:p>
      <w:pPr>
        <w:ind w:firstLine="560" w:firstLineChars="200"/>
        <w:rPr>
          <w:rFonts w:hint="default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适用</w:t>
      </w:r>
      <w:r>
        <w:rPr>
          <w:rFonts w:hint="eastAsia" w:ascii="新宋体" w:hAnsi="新宋体" w:eastAsia="新宋体" w:cs="新宋体"/>
          <w:sz w:val="28"/>
          <w:szCs w:val="28"/>
        </w:rPr>
        <w:t>于打包前对管腔器械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的</w:t>
      </w:r>
      <w:r>
        <w:rPr>
          <w:rFonts w:hint="eastAsia" w:ascii="新宋体" w:hAnsi="新宋体" w:eastAsia="新宋体" w:cs="新宋体"/>
          <w:sz w:val="28"/>
          <w:szCs w:val="28"/>
        </w:rPr>
        <w:t>干燥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包括无油压缩机和专用自动高温喷枪。</w:t>
      </w:r>
    </w:p>
    <w:p>
      <w:pPr>
        <w:numPr>
          <w:ilvl w:val="0"/>
          <w:numId w:val="1"/>
        </w:numPr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</w:rPr>
        <w:t>符合GB50751-2012《医用气体工程技术规范》及WS507-2016《软式内镜清洗消毒技术规范》要求</w:t>
      </w:r>
    </w:p>
    <w:p>
      <w:pPr>
        <w:numPr>
          <w:ilvl w:val="0"/>
          <w:numId w:val="1"/>
        </w:numPr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集成无油空气压缩机、气体处理及气体过滤功能于一身。</w:t>
      </w:r>
    </w:p>
    <w:p>
      <w:pPr>
        <w:numPr>
          <w:ilvl w:val="0"/>
          <w:numId w:val="1"/>
        </w:numPr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喷枪壁挂式</w:t>
      </w:r>
      <w:r>
        <w:rPr>
          <w:rFonts w:hint="eastAsia" w:ascii="新宋体" w:hAnsi="新宋体" w:eastAsia="新宋体" w:cs="新宋体"/>
          <w:sz w:val="28"/>
          <w:szCs w:val="28"/>
        </w:rPr>
        <w:t>安装、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自带放置槽、方便存取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 w:cs="新宋体"/>
          <w:sz w:val="28"/>
          <w:szCs w:val="28"/>
        </w:rPr>
        <w:t>位置自由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选择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 xml:space="preserve"> 温度范围：≤40~≥80℃可调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</w:rPr>
        <w:t>空气过滤精度≤0.01微米</w:t>
      </w:r>
    </w:p>
    <w:p>
      <w:pPr>
        <w:numPr>
          <w:ilvl w:val="0"/>
          <w:numId w:val="1"/>
        </w:numPr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</w:rPr>
        <w:t>容积流量≥60L/min，气源输出压力可调节；</w:t>
      </w:r>
    </w:p>
    <w:p>
      <w:pPr>
        <w:numPr>
          <w:ilvl w:val="0"/>
          <w:numId w:val="1"/>
        </w:numPr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</w:rPr>
        <w:t>噪音≦60dB</w:t>
      </w:r>
    </w:p>
    <w:p>
      <w:pPr>
        <w:numPr>
          <w:ilvl w:val="0"/>
          <w:numId w:val="1"/>
        </w:numPr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</w:rPr>
        <w:t>具备自动排水功能。</w:t>
      </w:r>
    </w:p>
    <w:p>
      <w:pPr>
        <w:pStyle w:val="2"/>
        <w:rPr>
          <w:rFonts w:hint="eastAsia" w:ascii="新宋体" w:hAnsi="新宋体" w:eastAsia="新宋体" w:cs="新宋体"/>
          <w:sz w:val="28"/>
          <w:szCs w:val="28"/>
          <w:lang w:eastAsia="zh-CN"/>
        </w:rPr>
      </w:pP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5182C5"/>
    <w:multiLevelType w:val="singleLevel"/>
    <w:tmpl w:val="475182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C0F29"/>
    <w:rsid w:val="013052B2"/>
    <w:rsid w:val="2BFE58F8"/>
    <w:rsid w:val="332C0F29"/>
    <w:rsid w:val="3844432B"/>
    <w:rsid w:val="4BDA65D0"/>
    <w:rsid w:val="5D69739E"/>
    <w:rsid w:val="61041314"/>
    <w:rsid w:val="7ED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宋体"/>
      <w:kern w:val="2"/>
      <w:sz w:val="36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2022-02-18T13:17:00Z</dcterms:created>
  <dc:creator>MMP.</dc:creator>
  <cp:lastModifiedBy>李卷卷</cp:lastModifiedBy>
  <cp:lastPrinted>2022-03-09T08:54:00Z</cp:lastPrinted>
  <dcterms:modified xsi:type="dcterms:W3CDTF">2022-03-14T01:21:33Z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190869DF60374AFDABBE860CC60661E8</vt:lpwstr>
  </property>
</Properties>
</file>